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8B4E39" w:rsidRDefault="008B4E39" w:rsidP="008B4E39">
      <w:pPr>
        <w:pStyle w:val="Gwk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Projekt nr RPLD.11.03.01-10-001</w:t>
      </w:r>
      <w:r w:rsidR="00CC346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/18-00  pn. „</w:t>
      </w:r>
      <w:r w:rsidR="00CC3460">
        <w:rPr>
          <w:rFonts w:ascii="Times New Roman" w:hAnsi="Times New Roman" w:cs="Times New Roman"/>
          <w:b/>
          <w:color w:val="auto"/>
          <w:sz w:val="24"/>
          <w:szCs w:val="24"/>
        </w:rPr>
        <w:t>Poszerzamy kadr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” współfinansowany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ze środków Europejskiego Funduszu Społecznego w ramach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423C8F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794593" w:rsidRPr="00794593" w:rsidRDefault="00794593" w:rsidP="000F2A05">
      <w:pPr>
        <w:keepNext/>
        <w:numPr>
          <w:ilvl w:val="0"/>
          <w:numId w:val="10"/>
        </w:numPr>
        <w:overflowPunct w:val="0"/>
        <w:spacing w:after="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0F2A05" w:rsidRDefault="00423C8F" w:rsidP="000F2A0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D72D48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0" w:name="_Hlk515689219"/>
      <w:r w:rsidR="00F90664" w:rsidRPr="00D72D48">
        <w:rPr>
          <w:rFonts w:ascii="Times New Roman" w:hAnsi="Times New Roman"/>
          <w:color w:val="auto"/>
          <w:sz w:val="24"/>
          <w:szCs w:val="24"/>
        </w:rPr>
        <w:t>dostawa</w:t>
      </w:r>
      <w:r w:rsidR="00CC3460">
        <w:rPr>
          <w:rFonts w:ascii="Times New Roman" w:hAnsi="Times New Roman"/>
          <w:color w:val="auto"/>
          <w:sz w:val="24"/>
          <w:szCs w:val="24"/>
        </w:rPr>
        <w:t xml:space="preserve"> sprzętu fotograficznego </w:t>
      </w:r>
      <w:r w:rsidR="000F2A05" w:rsidRPr="000F2A05">
        <w:rPr>
          <w:rFonts w:ascii="Times New Roman" w:hAnsi="Times New Roman"/>
          <w:sz w:val="24"/>
          <w:szCs w:val="24"/>
        </w:rPr>
        <w:t>do siedziby Zespołu Szkół</w:t>
      </w:r>
      <w:r w:rsidR="00CC3460">
        <w:rPr>
          <w:rFonts w:ascii="Times New Roman" w:hAnsi="Times New Roman"/>
          <w:sz w:val="24"/>
          <w:szCs w:val="24"/>
        </w:rPr>
        <w:br/>
        <w:t xml:space="preserve">     </w:t>
      </w:r>
      <w:r w:rsidR="000F2A05" w:rsidRPr="000F2A05">
        <w:rPr>
          <w:rFonts w:ascii="Times New Roman" w:hAnsi="Times New Roman"/>
          <w:sz w:val="24"/>
          <w:szCs w:val="24"/>
        </w:rPr>
        <w:t xml:space="preserve"> Przemysłu Mody</w:t>
      </w:r>
      <w:r w:rsidR="00CC3460">
        <w:rPr>
          <w:rFonts w:ascii="Times New Roman" w:hAnsi="Times New Roman"/>
          <w:sz w:val="24"/>
          <w:szCs w:val="24"/>
        </w:rPr>
        <w:t xml:space="preserve"> </w:t>
      </w:r>
      <w:r w:rsidR="000F2A05" w:rsidRPr="000F2A05">
        <w:rPr>
          <w:rFonts w:ascii="Times New Roman" w:hAnsi="Times New Roman"/>
          <w:sz w:val="24"/>
          <w:szCs w:val="24"/>
        </w:rPr>
        <w:t>w Łodzi przy ul. Naruszewicza 35 - realizowana w ramach projektu</w:t>
      </w:r>
      <w:r w:rsidR="00CC3460">
        <w:rPr>
          <w:rFonts w:ascii="Times New Roman" w:hAnsi="Times New Roman"/>
          <w:sz w:val="24"/>
          <w:szCs w:val="24"/>
        </w:rPr>
        <w:br/>
        <w:t xml:space="preserve">   </w:t>
      </w:r>
      <w:r w:rsidR="000F2A05" w:rsidRPr="000F2A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F2A05" w:rsidRPr="000F2A05">
        <w:rPr>
          <w:rFonts w:ascii="Times New Roman" w:hAnsi="Times New Roman"/>
          <w:sz w:val="24"/>
          <w:szCs w:val="24"/>
        </w:rPr>
        <w:t>„</w:t>
      </w:r>
      <w:r w:rsidR="00CC3460">
        <w:rPr>
          <w:rFonts w:ascii="Times New Roman" w:hAnsi="Times New Roman"/>
          <w:sz w:val="24"/>
          <w:szCs w:val="24"/>
        </w:rPr>
        <w:t>Poszerzamy kadr</w:t>
      </w:r>
      <w:r w:rsidR="000F2A05" w:rsidRPr="000F2A05">
        <w:rPr>
          <w:rFonts w:ascii="Times New Roman" w:hAnsi="Times New Roman"/>
          <w:sz w:val="24"/>
          <w:szCs w:val="24"/>
        </w:rPr>
        <w:t>”.</w:t>
      </w:r>
    </w:p>
    <w:p w:rsidR="000F2A05" w:rsidRPr="000F2A05" w:rsidRDefault="000F2A05" w:rsidP="000F2A05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bookmarkEnd w:id="0"/>
    <w:p w:rsidR="00CC3460" w:rsidRDefault="00F90664" w:rsidP="00CC3460">
      <w:pPr>
        <w:spacing w:after="0" w:line="240" w:lineRule="auto"/>
        <w:jc w:val="both"/>
        <w:rPr>
          <w:rFonts w:ascii="Times New Roman" w:eastAsia="Arial" w:hAnsi="Times New Roman"/>
          <w:iCs/>
          <w:sz w:val="24"/>
          <w:szCs w:val="24"/>
        </w:rPr>
      </w:pPr>
      <w:r w:rsidRPr="00E1259C">
        <w:rPr>
          <w:rFonts w:ascii="Times New Roman" w:hAnsi="Times New Roman"/>
          <w:color w:val="auto"/>
          <w:sz w:val="24"/>
          <w:szCs w:val="24"/>
        </w:rPr>
        <w:t>2.</w:t>
      </w:r>
      <w:r w:rsidR="00CC3460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E1259C">
        <w:rPr>
          <w:rFonts w:ascii="Times New Roman" w:hAnsi="Times New Roman"/>
          <w:color w:val="auto"/>
          <w:sz w:val="24"/>
          <w:szCs w:val="24"/>
        </w:rPr>
        <w:t xml:space="preserve">Wspólny Słownik Zamówień </w:t>
      </w:r>
      <w:r w:rsidRPr="00BE0B57">
        <w:rPr>
          <w:rFonts w:ascii="Times New Roman" w:hAnsi="Times New Roman"/>
          <w:color w:val="auto"/>
          <w:sz w:val="24"/>
          <w:szCs w:val="24"/>
        </w:rPr>
        <w:t xml:space="preserve">CPV: </w:t>
      </w:r>
      <w:r w:rsidR="00CC3460" w:rsidRPr="001A09B7">
        <w:rPr>
          <w:rFonts w:ascii="Times New Roman" w:eastAsia="Arial" w:hAnsi="Times New Roman"/>
          <w:iCs/>
          <w:sz w:val="24"/>
          <w:szCs w:val="24"/>
        </w:rPr>
        <w:t>38650000-6</w:t>
      </w:r>
      <w:r w:rsidR="00CC3460">
        <w:rPr>
          <w:rFonts w:ascii="Times New Roman" w:eastAsia="Arial" w:hAnsi="Times New Roman"/>
          <w:iCs/>
          <w:sz w:val="24"/>
          <w:szCs w:val="24"/>
        </w:rPr>
        <w:t xml:space="preserve">, </w:t>
      </w:r>
      <w:r w:rsidR="00CC3460" w:rsidRPr="001A09B7">
        <w:rPr>
          <w:rFonts w:ascii="Times New Roman" w:eastAsia="Arial" w:hAnsi="Times New Roman"/>
          <w:iCs/>
          <w:sz w:val="24"/>
          <w:szCs w:val="24"/>
        </w:rPr>
        <w:t>38611000-3</w:t>
      </w:r>
      <w:r w:rsidR="00CC3460">
        <w:rPr>
          <w:rFonts w:ascii="Times New Roman" w:eastAsia="Arial" w:hAnsi="Times New Roman"/>
          <w:iCs/>
          <w:sz w:val="24"/>
          <w:szCs w:val="24"/>
        </w:rPr>
        <w:t xml:space="preserve">, </w:t>
      </w:r>
      <w:r w:rsidR="00CC3460" w:rsidRPr="001A09B7">
        <w:rPr>
          <w:rFonts w:ascii="Times New Roman" w:eastAsia="Arial" w:hAnsi="Times New Roman"/>
          <w:iCs/>
          <w:sz w:val="24"/>
          <w:szCs w:val="24"/>
        </w:rPr>
        <w:t>38653110-1</w:t>
      </w:r>
      <w:r w:rsidR="00CC3460">
        <w:rPr>
          <w:rFonts w:ascii="Times New Roman" w:eastAsia="Arial" w:hAnsi="Times New Roman"/>
          <w:iCs/>
          <w:sz w:val="24"/>
          <w:szCs w:val="24"/>
        </w:rPr>
        <w:t xml:space="preserve">, </w:t>
      </w:r>
      <w:r w:rsidR="00CC3460" w:rsidRPr="001A09B7">
        <w:rPr>
          <w:rFonts w:ascii="Times New Roman" w:eastAsia="Arial" w:hAnsi="Times New Roman"/>
          <w:iCs/>
          <w:sz w:val="24"/>
          <w:szCs w:val="24"/>
        </w:rPr>
        <w:t>38651600-9</w:t>
      </w:r>
      <w:r w:rsidR="00CC3460">
        <w:rPr>
          <w:rFonts w:ascii="Times New Roman" w:eastAsia="Arial" w:hAnsi="Times New Roman"/>
          <w:iCs/>
          <w:sz w:val="24"/>
          <w:szCs w:val="24"/>
        </w:rPr>
        <w:t xml:space="preserve">, </w:t>
      </w:r>
    </w:p>
    <w:p w:rsidR="00CC3460" w:rsidRPr="00CC3460" w:rsidRDefault="00CC3460" w:rsidP="00E1259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sz w:val="24"/>
          <w:szCs w:val="24"/>
        </w:rPr>
        <w:t xml:space="preserve">                                                                </w:t>
      </w:r>
      <w:r w:rsidRPr="001A09B7">
        <w:rPr>
          <w:rFonts w:ascii="Times New Roman" w:eastAsia="Arial" w:hAnsi="Times New Roman"/>
          <w:iCs/>
          <w:sz w:val="24"/>
          <w:szCs w:val="24"/>
        </w:rPr>
        <w:t xml:space="preserve">35613000-4 </w:t>
      </w:r>
    </w:p>
    <w:p w:rsidR="006808D2" w:rsidRPr="007C4CD1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F2A05" w:rsidRDefault="006808D2" w:rsidP="00F9066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>3.</w:t>
      </w:r>
      <w:r w:rsidR="000F2A0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760D7E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zrealizować dostawę </w:t>
      </w:r>
      <w:r w:rsidR="00CC3460">
        <w:rPr>
          <w:rFonts w:ascii="Times New Roman" w:hAnsi="Times New Roman" w:cs="Times New Roman"/>
          <w:color w:val="auto"/>
          <w:sz w:val="24"/>
          <w:szCs w:val="24"/>
        </w:rPr>
        <w:t>sprzętu fotograficznego</w:t>
      </w:r>
      <w:r w:rsidR="000F2A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t>zgodnie z poniższymi</w:t>
      </w:r>
      <w:r w:rsidR="00CC3460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t xml:space="preserve"> wymogami, parametrami technicznymi:</w:t>
      </w:r>
    </w:p>
    <w:p w:rsidR="00CC3460" w:rsidRDefault="000F2A05" w:rsidP="00CC34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1" w:name="_Hlk2883428"/>
    </w:p>
    <w:tbl>
      <w:tblPr>
        <w:tblW w:w="9497" w:type="dxa"/>
        <w:tblInd w:w="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359"/>
        <w:gridCol w:w="5296"/>
        <w:gridCol w:w="1134"/>
      </w:tblGrid>
      <w:tr w:rsidR="00CC3460" w:rsidRPr="00720737" w:rsidTr="00EB1BC0">
        <w:trPr>
          <w:cantSplit/>
          <w:trHeight w:val="31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CC3460" w:rsidRPr="00720737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CC3460" w:rsidRPr="00720737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CC3460" w:rsidRPr="00720737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CC3460" w:rsidRPr="00720737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</w:tr>
      <w:tr w:rsidR="00CC3460" w:rsidRPr="00845632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Aparat fotograficzny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wymienną optyką</w:t>
            </w: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CANON EOS 5D </w:t>
            </w:r>
            <w:r w:rsidR="004819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Mark IV</w:t>
            </w:r>
          </w:p>
          <w:p w:rsidR="00481991" w:rsidRPr="00845632" w:rsidRDefault="00481991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4E7B04" w:rsidRDefault="00CC3460" w:rsidP="0000395E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Zestaw aparat +obiektyw </w:t>
            </w:r>
          </w:p>
          <w:p w:rsidR="00CC3460" w:rsidRPr="004E7B04" w:rsidRDefault="00CC3460" w:rsidP="0000395E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Matryca 36x24 mm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Pełno-klatkowa matryca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o rozdzielczości 30.4 mln pikseli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Zapis danych GPS</w:t>
            </w:r>
          </w:p>
          <w:p w:rsidR="00CC3460" w:rsidRPr="004E7B04" w:rsidRDefault="00CC3460" w:rsidP="0000395E">
            <w:pPr>
              <w:pStyle w:val="pl-text"/>
              <w:spacing w:before="0" w:beforeAutospacing="0" w:after="0" w:afterAutospacing="0"/>
              <w:rPr>
                <w:sz w:val="20"/>
                <w:szCs w:val="20"/>
              </w:rPr>
            </w:pPr>
            <w:r w:rsidRPr="004E7B04">
              <w:rPr>
                <w:sz w:val="20"/>
                <w:szCs w:val="20"/>
              </w:rPr>
              <w:t>Menu w języku polskim  gniazdo USB 3.0</w:t>
            </w:r>
          </w:p>
          <w:p w:rsidR="00CC3460" w:rsidRPr="004E7B04" w:rsidRDefault="00CC3460" w:rsidP="0000395E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Zapis video 4K(UHD) 4096x2160 30p</w:t>
            </w:r>
          </w:p>
          <w:p w:rsidR="00CC3460" w:rsidRPr="004E7B04" w:rsidRDefault="00CC3460" w:rsidP="0000395E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7zdjęć/</w:t>
            </w:r>
            <w:proofErr w:type="spellStart"/>
            <w:r w:rsidRPr="004E7B04">
              <w:rPr>
                <w:sz w:val="20"/>
                <w:szCs w:val="20"/>
                <w:shd w:val="clear" w:color="auto" w:fill="FFFFFF"/>
              </w:rPr>
              <w:t>sek</w:t>
            </w:r>
            <w:proofErr w:type="spellEnd"/>
            <w:r w:rsidRPr="004E7B04">
              <w:rPr>
                <w:sz w:val="20"/>
                <w:szCs w:val="20"/>
                <w:shd w:val="clear" w:color="auto" w:fill="FFFFFF"/>
              </w:rPr>
              <w:t xml:space="preserve"> w pełnej rozdzielczości RAW</w:t>
            </w:r>
          </w:p>
          <w:p w:rsidR="00CC3460" w:rsidRPr="004E7B04" w:rsidRDefault="00CC3460" w:rsidP="0000395E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Pr="004E7B04">
              <w:rPr>
                <w:sz w:val="20"/>
                <w:szCs w:val="20"/>
                <w:shd w:val="clear" w:color="auto" w:fill="FFFFFF"/>
              </w:rPr>
              <w:t>sloty</w:t>
            </w:r>
            <w:proofErr w:type="spellEnd"/>
            <w:r w:rsidRPr="004E7B04">
              <w:rPr>
                <w:sz w:val="20"/>
                <w:szCs w:val="20"/>
                <w:shd w:val="clear" w:color="auto" w:fill="FFFFFF"/>
              </w:rPr>
              <w:t xml:space="preserve"> na karty CF+SD</w:t>
            </w:r>
          </w:p>
          <w:p w:rsidR="00CC3460" w:rsidRPr="004E7B04" w:rsidRDefault="00CC3460" w:rsidP="0000395E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Rozmiar ekranu dotykowego 3,2”</w:t>
            </w:r>
          </w:p>
          <w:p w:rsidR="00CC3460" w:rsidRPr="004E7B04" w:rsidRDefault="00CC3460" w:rsidP="0000395E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Obiektyw zoom w zestawie</w:t>
            </w:r>
          </w:p>
          <w:p w:rsidR="00CC3460" w:rsidRPr="004E7B04" w:rsidRDefault="00CC3460" w:rsidP="0000395E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Ogniskowa 24-105 mm</w:t>
            </w:r>
          </w:p>
          <w:p w:rsidR="00CC3460" w:rsidRPr="004E7B04" w:rsidRDefault="00CC3460" w:rsidP="0000395E">
            <w:pPr>
              <w:pStyle w:val="pl-text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E7B04">
              <w:rPr>
                <w:sz w:val="20"/>
                <w:szCs w:val="20"/>
                <w:shd w:val="clear" w:color="auto" w:fill="FFFFFF"/>
              </w:rPr>
              <w:t>Mocowanie AF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Pełnoklatkowa</w:t>
            </w:r>
            <w:proofErr w:type="spellEnd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 matryca o rozdzielczości 30.4 mln pikseli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Zapis w formacie Dual </w:t>
            </w:r>
            <w:proofErr w:type="spellStart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Pixel</w:t>
            </w:r>
            <w:proofErr w:type="spellEnd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 RAW</w:t>
            </w:r>
          </w:p>
          <w:p w:rsidR="00CC3460" w:rsidRDefault="00CC3460" w:rsidP="0000395E">
            <w:pPr>
              <w:pStyle w:val="Nagwek3"/>
              <w:spacing w:before="0"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Zapis danych GPS</w:t>
            </w:r>
            <w:r w:rsidRPr="004E7B0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ISO od 100-32000 oraz możliwość opcjonalnego rozszerzenia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4E7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 czułości 50, 51200 i 102400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Szybka komunikacja dzięki Wi-Fi i NFC</w:t>
            </w:r>
          </w:p>
          <w:p w:rsidR="00CC3460" w:rsidRPr="004E7B04" w:rsidRDefault="00CC3460" w:rsidP="00EB1BC0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zestawie </w:t>
            </w:r>
            <w:r w:rsidR="004819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4E7B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tandardowy obiektyw zmiennoogniskowy serii L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E7B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profesjonalnych parametrach pracy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RPr="00845632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Obiektyw fotograficzny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 różnych ogniskowych Canon 85 mm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Kąt widzenia (poziomo, pionowo, po przekątnej):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24°, 16°, 28°30'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Liczba listków przysłony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Minimalny otwór przysłony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Minimalna odległość ostrości (m) 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0.85 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Maksymalne powiększenie (x)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Napęd </w:t>
            </w:r>
            <w:proofErr w:type="spellStart"/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autofokusa</w:t>
            </w:r>
            <w:proofErr w:type="spellEnd"/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USM¹ </w:t>
            </w:r>
          </w:p>
          <w:p w:rsidR="00CC3460" w:rsidRPr="004E7B04" w:rsidRDefault="00CC3460" w:rsidP="0000395E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Średnica filtra (mm)</w:t>
            </w: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  <w:p w:rsidR="00CC3460" w:rsidRPr="00EB1BC0" w:rsidRDefault="00CC3460" w:rsidP="00EB1BC0">
            <w:pPr>
              <w:pStyle w:val="Nagwek3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Wbudowana funkcja w pełni mechanicznej ręcznej regulacji ostrości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RPr="00845632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Canon 2470 obiektyw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Typ obiektywu: Uniwersalny Zoom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Ogniskowość: 24-70 mm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Pole Widzenia: 84-34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Ostrość od 0,38m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Maksymalne Powiększenie: 1:4,7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Maksymalna wartość przesłony: 22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 xml:space="preserve">Mechanizm </w:t>
            </w:r>
            <w:proofErr w:type="spellStart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Autofokusa</w:t>
            </w:r>
            <w:proofErr w:type="spellEnd"/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: USM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Rozmiar filtra: 82 mm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RPr="00845632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Statyw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Manofrotto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MN809 + SALON230, kolumnowy, studyjny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profesjonalny statyw studyjny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wysokość robocza 57-221 cm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maksymalne obciążenie 15 kg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gwint 3/8 cala do mocowania głowicy</w:t>
            </w:r>
          </w:p>
          <w:p w:rsidR="00CC3460" w:rsidRPr="00EB1BC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4">
              <w:rPr>
                <w:rFonts w:ascii="Times New Roman" w:hAnsi="Times New Roman" w:cs="Times New Roman"/>
                <w:sz w:val="20"/>
                <w:szCs w:val="20"/>
              </w:rPr>
              <w:t>ramię długości 80 cm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RPr="00845632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Aparat małoobrazkowy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z możliwością zapisu obrazu video 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Sekwencja naświetlania : 3 zdjęcia +/-2 EV z  przyrostem co 1/2 lub 1/3 stopnia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SD, karta SDHC lub karta SDXC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Sekwencja balansu bieli : +/-3 poziomy</w:t>
            </w: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z przyrostem co jeden poziom 3 zdjęcia na każde zwolnienie migawki. Wybierana przez użytkownika korekcja kolorów niebieski/bursztynowy lub purpurowy/zielony</w:t>
            </w:r>
          </w:p>
          <w:p w:rsidR="00CC3460" w:rsidRPr="00EB1BC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Film o dużej szybkości klatek: 1280 × 720 (60, 50 klatek/s)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845632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DE4B9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Karta pamięci średnio formatowa lub wielkoformatowa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pojemność 64 GB 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technologia CFAST 2.0 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prędkość odczytu 515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/s 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prędkość zapisu 240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/s 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pełna kompatybilność z najnowszymi aparatami cyfrowymi i kamerami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DE4B9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08114D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CC3460" w:rsidRPr="0008114D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Kamera</w:t>
            </w:r>
            <w:proofErr w:type="spellEnd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CAME-TV </w:t>
            </w:r>
            <w:proofErr w:type="spellStart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Terapin</w:t>
            </w:r>
            <w:proofErr w:type="spellEnd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Gimbal Support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08114D" w:rsidRDefault="00CC3460" w:rsidP="00CC346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3460" w:rsidRPr="00B445A7" w:rsidRDefault="00CC3460" w:rsidP="00CC346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możliwość  obsługi większości profesjonalnych kamer i aparatów, takich jak RED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Epic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 Dragon,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Arri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Alexa</w:t>
            </w:r>
            <w:proofErr w:type="spellEnd"/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 Mini czy Canon 5D MKIII</w:t>
            </w:r>
          </w:p>
          <w:p w:rsidR="00CC3460" w:rsidRPr="00B445A7" w:rsidRDefault="00CC3460" w:rsidP="00CC346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 xml:space="preserve">Ładowarka Akumulator X2 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Zestaw kabli i niezbędnych akcesoriów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DE4B91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Statyw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Manfrotto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MT057C4, 4 sekcje, węglowy, bez głowicy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4-sekcyjna konstrukcja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wykonany z włókien węglowych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wysokość maksymalna 205 cm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wysokość minimalna 23 cm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długość po złożeniu 65.5 cm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maksymalne obciążenie 18 kg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gumowe stopki z wysuwanymi kolcami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Głowica mocująca aparaty fotograficzne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wysokość robocza 16 cm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maksymalne obciążenie - 7.5 kg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podziałka stopniowa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3 poziomnice</w:t>
            </w:r>
          </w:p>
          <w:p w:rsidR="00CC3460" w:rsidRPr="004E7B04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płytka do szybkiego odłączania 410PL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Sprzęt oświetleniowy – lampa studyjna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Fomei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DIGITAL PRO X1200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Światło modelujące [W]: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1000</w:t>
            </w: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Zakres regulacji mocy: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1-1/128</w:t>
            </w: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Czas błysku [s]: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1/2000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Wbudowany odbiornik sterowania radiowego: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tak</w:t>
            </w:r>
            <w:r w:rsidRPr="00B445A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445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C3460" w:rsidRPr="00B445A7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7">
              <w:rPr>
                <w:rFonts w:ascii="Times New Roman" w:hAnsi="Times New Roman" w:cs="Times New Roman"/>
                <w:sz w:val="20"/>
                <w:szCs w:val="20"/>
              </w:rPr>
              <w:t>Moc żarówki modelującej [W]:</w:t>
            </w:r>
            <w:r w:rsidRPr="00B445A7">
              <w:rPr>
                <w:rFonts w:ascii="Times New Roman" w:hAnsi="Times New Roman" w:cs="Times New Roman"/>
                <w:bCs/>
                <w:sz w:val="20"/>
                <w:szCs w:val="20"/>
              </w:rPr>
              <w:t> 1000</w:t>
            </w:r>
          </w:p>
          <w:p w:rsidR="00CC3460" w:rsidRPr="00EB1BC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445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Wbudowany odbiornik sterowania radiowego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08114D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CC3460" w:rsidRPr="0008114D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Lampa</w:t>
            </w:r>
            <w:proofErr w:type="spellEnd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studyjna</w:t>
            </w:r>
            <w:proofErr w:type="spellEnd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Fomei</w:t>
            </w:r>
            <w:proofErr w:type="spellEnd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DIGITAL PROX700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08114D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energia błysku 700 </w:t>
            </w:r>
            <w:proofErr w:type="spellStart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 - 5,5 </w:t>
            </w:r>
            <w:proofErr w:type="spellStart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temperatura barwowa: 5500 K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wyświetlacz LCD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czas trwania błysku 1/1500s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energia żarówki modelującej 650W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(w zestawie), maksymalna 1000W, temperatura barwowa 3200 K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cyfrowe sterowanie funkcjami lampy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z poziomu PC, iPhone, iPad, telefonów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i tabletów Android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aktywne chłodzenie elektroniki, palnika i pilota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regulacja energii błysku w zakresie 7,0 przysłon (1/1-1/128) płynna co 1/10 przysłony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sterownika </w:t>
            </w:r>
            <w:proofErr w:type="spellStart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ZigBee</w:t>
            </w:r>
            <w:proofErr w:type="spellEnd"/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 2,4GHz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czas ładowania lampy: 0,1-0,9 s,</w:t>
            </w:r>
          </w:p>
          <w:p w:rsidR="00CC3460" w:rsidRPr="00EB1BC0" w:rsidRDefault="00CC3460" w:rsidP="00EB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kopułka żaroodporna z filtrem UV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Lampa błyskowa Canon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Speedlite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600EX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liczba przewodnia 60 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bezprzewodowe sterowanie (do 30 m) 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wyświetlacz z intuicyjnym menu głowica z zoomem palnika </w:t>
            </w:r>
            <w:r w:rsidR="00DE4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20-200 mm </w:t>
            </w:r>
          </w:p>
          <w:p w:rsidR="00CC3460" w:rsidRPr="00EB1BC0" w:rsidRDefault="00CC3460" w:rsidP="00EB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dyfuzor rozpraszający do 14 mm zasilanie 4xAA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Lampa błyskowa </w:t>
            </w:r>
            <w:r w:rsidR="009855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macrofotografii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Canon Macro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Lite MT-24 EX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automatyka błysku E-TTL II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duża liczba przewodnia 24 (ISO100) 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lampy można obracać w zakresie ok 80 stopni, co 5 stopni po pierścieniu lampy 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 xml:space="preserve">obrotowe głowice w poziomie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i w pionie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Zestaw zawiera: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2 x lampa błyskowa z przewodem, sterownik, pierścień mocujący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Lampa LED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Aparature</w:t>
            </w:r>
            <w:proofErr w:type="spellEnd"/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wyposażona w 200 diod LED o łącznej mocy 100W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zasilana z akumulatora 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3460">
              <w:rPr>
                <w:rStyle w:val="Pogrubieni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Czytelny wyświetlacz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szeroki zakres temperatury barwowej 3000 ° K - 8000 ° K</w:t>
            </w:r>
          </w:p>
          <w:p w:rsidR="00CC3460" w:rsidRPr="00EB1BC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współpracuje z </w:t>
            </w:r>
            <w:proofErr w:type="spellStart"/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Fomey</w:t>
            </w:r>
            <w:proofErr w:type="spellEnd"/>
            <w:r w:rsidRPr="007A1F8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RC WI-FI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RPr="007A1F88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7A1F88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Pr="007A1F88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7A1F88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Pr="007A1F88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Lampa LED Akurat DL 3120, zestaw reporterski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5000 lumenów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kąt padania światła 120 stopni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 xml:space="preserve">automatyczne i manualne ustawienie temperatury barwowej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od 3100 do 5650K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pamięć użytkownika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regulacja położenia lampy w dwóch osiach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technologii dual </w:t>
            </w:r>
            <w:proofErr w:type="spellStart"/>
            <w:r w:rsidRPr="00CC34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balance</w:t>
            </w:r>
            <w:proofErr w:type="spellEnd"/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płaskie diody LED SMD o dużej mocy </w:t>
            </w:r>
            <w:r w:rsidRPr="00CC34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i wysokim współczynniku oddawania barw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 xml:space="preserve">REGULACJA TEMP. BARWY ŚWIATŁA </w:t>
            </w:r>
            <w:r w:rsidRPr="00CC34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zakresu 3100-5650K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Kąt wiązki światła wynosi 120 stopni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regulację jasności świecenia praktycznie bez zmiany temperatury barwowej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zapamiętanie trzech ustawień panelu</w:t>
            </w:r>
          </w:p>
          <w:p w:rsidR="00CC3460" w:rsidRPr="00CC3460" w:rsidRDefault="00CC3460" w:rsidP="0000395E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C346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akumulatory typu NP-F</w:t>
            </w:r>
          </w:p>
          <w:p w:rsidR="00CC3460" w:rsidRPr="00EB1BC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46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czas pracy 1,5 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7A1F88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Stół bezcieniowy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Fomei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Big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CC3460" w:rsidRDefault="00CC3460" w:rsidP="0000395E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Gwarancja:</w:t>
            </w:r>
            <w:r w:rsidRPr="00CC346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Zestaw zawiera:</w:t>
            </w:r>
            <w:r w:rsidRPr="00CC346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metalowa konstrukcja, plastikowy blat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Bez plastikowych elementów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kółka ułatwiające przemieszczanie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szerokość blatu 100cm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długość blatu 240cm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wysokość 75cm</w:t>
            </w:r>
          </w:p>
          <w:p w:rsidR="00CC3460" w:rsidRP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460">
              <w:rPr>
                <w:rFonts w:ascii="Times New Roman" w:hAnsi="Times New Roman" w:cs="Times New Roman"/>
                <w:sz w:val="20"/>
                <w:szCs w:val="20"/>
              </w:rPr>
              <w:t>możliwość zamontowania dyfuzora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Dyfuzor do stołu bezcieniowego 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Dyfuzyjny łuk plastikowy dodatkowe wyposażenie stołu bezcieniowego</w:t>
            </w:r>
          </w:p>
          <w:p w:rsidR="00CC3460" w:rsidRPr="007A1F88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88">
              <w:rPr>
                <w:rFonts w:ascii="Times New Roman" w:hAnsi="Times New Roman" w:cs="Times New Roman"/>
                <w:sz w:val="20"/>
                <w:szCs w:val="20"/>
              </w:rPr>
              <w:t>Łuk można stosować w fotografii technicznej lub reklamowej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RPr="00525F81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525F81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525F81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Pr="00525F81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5F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Stolik reprodukcyjny </w:t>
            </w:r>
            <w:r w:rsidRPr="00525F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MODE Photo Composer 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CC3460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Zaawansowane narzędzia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obr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ó</w:t>
            </w: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ki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w post produkcji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Funkcja automatycznego usuwania tła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Funkcja Super Focus (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focus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stacking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) – automatycznie idealnie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ostre zdjęcia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• Tworzenie animacji 360Åã w HTML5 oraz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klip.w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VIDEO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Upload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YouTube’a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oraz konta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w chmurze MODEViEW.com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Sterowanie platformą obrotową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Sterowanie światłami LED z możliwością regulacji natężenia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• Sterowanie aparatem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fotografcznym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i jego ustawieniami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• Tworzenie </w:t>
            </w:r>
            <w:proofErr w:type="spellStart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szablon.w</w:t>
            </w:r>
            <w:proofErr w:type="spellEnd"/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ustawień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• Edycja obrazu w trybie „na żywo”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Wymiary fotografowanego obiektu: max. 15 Å~ 15 Å~ 15 cm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Waga fotografowanego obiektu: max.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1 kg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Gwarancja: 3 lata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Możliwość Prezentacji 360stopni</w:t>
            </w:r>
          </w:p>
          <w:p w:rsidR="00CC3460" w:rsidRPr="00525F81" w:rsidRDefault="00CC3460" w:rsidP="0000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Robienia Mini galerii zdjęć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eastAsiaTheme="minorHAnsi" w:hAnsi="Times New Roman" w:cs="Times New Roman"/>
                <w:sz w:val="20"/>
                <w:szCs w:val="20"/>
              </w:rPr>
              <w:t>Oraz QR kod, GIF, MP4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525F81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Światłomierz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SekonicSpeed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Master L-858D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pomiar światła padającego i odbitego, ciągłego i błyskowego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tryb szybkiej synchronizacji błysku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przewodowy i bezprzewodowy pomiar błysku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pomiar punktowy (1 stopień)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uniwersalna kopułka pomiarowa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pamięć do dziewięciu pomiarów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funkcja analizy błysku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możliwość zaprogramowania do trzech profili ekspozycji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dokładność powtórzeń +/- 0.1 EV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 xml:space="preserve">pomiary w trybach preselekcji czasu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i przysłony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radiowe wyzwalanie lamp (wymaga opcjonalnego modułu RT-32CE)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podświetlany ekran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1">
              <w:rPr>
                <w:rFonts w:ascii="Times New Roman" w:hAnsi="Times New Roman" w:cs="Times New Roman"/>
                <w:sz w:val="20"/>
                <w:szCs w:val="20"/>
              </w:rPr>
              <w:t>mocowanie statywowe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Światłomierz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Sekonic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L-478DR-U-EL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pomiar światła padającego i odbitego</w:t>
            </w: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funkcja zdalnej obsługi</w:t>
            </w: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ekran dotykowy</w:t>
            </w: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 xml:space="preserve">współpraca z oprogramowaniem </w:t>
            </w:r>
            <w:proofErr w:type="spellStart"/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Sekonic</w:t>
            </w:r>
            <w:proofErr w:type="spellEnd"/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zasilanie: dwie baterie AAA</w:t>
            </w: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ikona pokazująca poziom naładowania baterii</w:t>
            </w: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częstotliwość: 2,4 GHz</w:t>
            </w: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zasięg: około 30 m</w:t>
            </w: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ekran dotykowy LCD 2.7 cala</w:t>
            </w:r>
          </w:p>
          <w:p w:rsidR="00CC3460" w:rsidRPr="00525F81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4 kanały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Wyzwalacze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lampPocketWizard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Flex</w:t>
            </w:r>
            <w:proofErr w:type="spellEnd"/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Maksymalny zasięg 365 m</w:t>
            </w:r>
          </w:p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Częstotliwość 433.42-434.42 MHz</w:t>
            </w:r>
          </w:p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Kanały 52</w:t>
            </w:r>
          </w:p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Zasilanie 3VDC Litowa bateria guzikowa CR2450 lub CR2354</w:t>
            </w:r>
          </w:p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Żywotność baterii 60 godzin</w:t>
            </w:r>
          </w:p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Strefy 3: A-B-C</w:t>
            </w:r>
          </w:p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Maksymalna prędkość (klatek na sekundę) 8</w:t>
            </w:r>
          </w:p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Minimalny czas kontaktu przy odbiorze [ms] 80</w:t>
            </w:r>
          </w:p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Wymiary [mm] 9.2 x 7.3 x 3.6 cm</w:t>
            </w:r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 xml:space="preserve">Mocowanie Gorąca stopka, </w:t>
            </w:r>
            <w:proofErr w:type="spellStart"/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gwinta</w:t>
            </w:r>
            <w:proofErr w:type="spellEnd"/>
            <w:r w:rsidRPr="0035558E">
              <w:rPr>
                <w:rFonts w:ascii="Times New Roman" w:hAnsi="Times New Roman" w:cs="Times New Roman"/>
                <w:sz w:val="20"/>
                <w:szCs w:val="20"/>
              </w:rPr>
              <w:t xml:space="preserve"> 1/4-20, pętla do linki, </w:t>
            </w:r>
            <w:proofErr w:type="spellStart"/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Velcro</w:t>
            </w:r>
            <w:proofErr w:type="spellEnd"/>
          </w:p>
          <w:p w:rsidR="00CC3460" w:rsidRPr="003555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8E">
              <w:rPr>
                <w:rFonts w:ascii="Times New Roman" w:hAnsi="Times New Roman" w:cs="Times New Roman"/>
                <w:sz w:val="20"/>
                <w:szCs w:val="20"/>
              </w:rPr>
              <w:t>Antena [mm] 69mm, gumowana, obrót o 180 stopni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Pocket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Wizard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Mini TT1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bezprzewodowe sterowanie</w:t>
            </w:r>
          </w:p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zasięg do 500m</w:t>
            </w:r>
          </w:p>
          <w:p w:rsidR="00DE4B91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pełna automatyka TTL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C3460" w:rsidTr="00EB1BC0">
        <w:trPr>
          <w:cantSplit/>
          <w:trHeight w:val="159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E4B91" w:rsidRDefault="00DE4B91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Kamera cyfrowa lub aparat cyfrowy z funkcją rejestracji wideo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Telekonwenter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Canon EF 1,4xIII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współczynnik x 1,4</w:t>
            </w:r>
          </w:p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zoptymalizowane powłoki soczewki</w:t>
            </w:r>
          </w:p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konstrukcja 7 elementów w 3 grupach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E4B91" w:rsidRDefault="00DE4B91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E4B91" w:rsidRDefault="00DE4B91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Telekonwenter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Canon EF 2,0xIII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współczynnik x 2,0</w:t>
            </w:r>
          </w:p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zoptymalizowane powłoki soczewki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Statyw fotograficzny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StatywBenro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Video S A373FB+S8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maksymalny udźwig: 7 kg</w:t>
            </w:r>
          </w:p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3 niezależnie nogi z 2-stopniową regulacją</w:t>
            </w:r>
          </w:p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stopki zakończone gumą z wysuwanymi kolcami ze stali nierdzewnej</w:t>
            </w:r>
          </w:p>
          <w:p w:rsidR="00CC3460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gąbka chroniąca dłonie</w:t>
            </w:r>
          </w:p>
          <w:p w:rsidR="00DE4B91" w:rsidRPr="004C4E8E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8E">
              <w:rPr>
                <w:rFonts w:ascii="Times New Roman" w:hAnsi="Times New Roman" w:cs="Times New Roman"/>
                <w:sz w:val="20"/>
                <w:szCs w:val="20"/>
              </w:rPr>
              <w:t>w zestawie z głowicą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Dron (edukacyjny)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C3460" w:rsidRPr="004A0092" w:rsidRDefault="00CC3460" w:rsidP="000039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Zasięg sygnału - do 5000 m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Akumulator - 3850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mAh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LiPo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4S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Maks. prędkość (na niskim pułapie, bez wiatru) -do 72 km/h </w:t>
            </w:r>
            <w:r w:rsidR="00DE4B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(tryb S)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Maks. czas lotu - do 30 min (przy stałej prędkości 25 km/h)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Odporność na wiatr - 29 - 38 km/h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Temperatura robocza -  -10° C  - 40° C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Matryca - 1" CMOS, 20 MP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Obiektyw - 83° (25mm); 48° (48mm) odpowiednik formatu 24-48 mm, f/2.8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Szybkość migawki - 8s - 1/8000s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Tryby fotografowania - Pojedyncze zdjęcie, zdjęcia seryjne 3/5/7 klatek.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Autobracketowanie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ekspozycji, Interwał 2/3/5/7/10/15/30/60s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Tryby wideo: 4K: 3840×2160 24/25/30p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2.7K: 2720×1530 24/25/30/48/50/60p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FHD: 1920×1080 24/25/30/48/50/60/120p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Maks. prędkość zapisu - 100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Mbps</w:t>
            </w:r>
            <w:proofErr w:type="spellEnd"/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Mechaniczny zakres obrotu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gimbala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Tilt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-135° do 45°, Pan -100° do 100°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Kontrolowany zakres obrotu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gimbala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Tilt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-90 do 30°, Pan -75° do -75°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Pamięć - 8 GB (wbudowana), rozszerzana kartą micro SD do 128 GB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Czujniki przednie -  Precyzyjny pomiar: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0,5 - 20 m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pracy: 20 - 40 m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Prędkość skutecznej pracy: ≤14 m/s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FOV: Poziomo 40°, Pionowo 70°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Czujniki tylnie Precyzyjny pomiar:0,5 - 16 m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pracy: 16 - 32 m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Prędkość skutecznej pracy: ≤12 m/s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FOV: Poziomo 80°, Pionowo 65°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Czujniki dolne Zakres wysokości: 0,5 - 11 m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pracy 11 - 22 m</w:t>
            </w:r>
          </w:p>
          <w:p w:rsidR="00CC3460" w:rsidRPr="004A0092" w:rsidRDefault="00CC3460" w:rsidP="00003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Dron musi składać się z:</w:t>
            </w:r>
          </w:p>
          <w:p w:rsidR="00CC3460" w:rsidRPr="004A0092" w:rsidRDefault="00CC3460" w:rsidP="00CC346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Jednostki latającej</w:t>
            </w:r>
          </w:p>
          <w:p w:rsidR="00CC3460" w:rsidRPr="004A0092" w:rsidRDefault="00CC3460" w:rsidP="00CC346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Smart Controller</w:t>
            </w:r>
          </w:p>
          <w:p w:rsidR="00CC3460" w:rsidRPr="004A0092" w:rsidRDefault="00CC3460" w:rsidP="00CC346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Inteligentny akumulator x2</w:t>
            </w:r>
          </w:p>
          <w:p w:rsidR="00CC3460" w:rsidRPr="004A0092" w:rsidRDefault="00CC3460" w:rsidP="00CC346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Ładowarka</w:t>
            </w:r>
          </w:p>
          <w:p w:rsidR="00CC3460" w:rsidRPr="004A0092" w:rsidRDefault="00CC3460" w:rsidP="00CC346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Śmigła x6</w:t>
            </w:r>
          </w:p>
          <w:p w:rsidR="00CC3460" w:rsidRPr="004A0092" w:rsidRDefault="00CC3460" w:rsidP="00CC346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Osłona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gimbala</w:t>
            </w:r>
            <w:proofErr w:type="spellEnd"/>
          </w:p>
          <w:p w:rsidR="00CC3460" w:rsidRPr="00EB1BC0" w:rsidRDefault="00CC3460" w:rsidP="00EB1BC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Ładowarka USB 24W do Smart </w:t>
            </w:r>
            <w:proofErr w:type="spellStart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Controllera</w:t>
            </w:r>
            <w:proofErr w:type="spellEnd"/>
            <w:r w:rsidRPr="004A0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Karta pamięci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GoodRAM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128 GB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CC346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60" w:rsidRPr="000533A2" w:rsidRDefault="00CC3460" w:rsidP="00CC346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sz w:val="20"/>
                <w:szCs w:val="20"/>
              </w:rPr>
              <w:t xml:space="preserve">Pojemność karty : 128 </w:t>
            </w:r>
            <w:proofErr w:type="spellStart"/>
            <w:r w:rsidRPr="000533A2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</w:p>
          <w:p w:rsidR="00CC3460" w:rsidRPr="000533A2" w:rsidRDefault="00CC3460" w:rsidP="00CC346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sz w:val="20"/>
                <w:szCs w:val="20"/>
              </w:rPr>
              <w:t xml:space="preserve">maks. szybkość zapisu :  </w:t>
            </w:r>
            <w:hyperlink r:id="rId8" w:tooltip="Filtruj wg cechy" w:history="1">
              <w:r w:rsidRPr="000533A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240 MB/s</w:t>
              </w:r>
            </w:hyperlink>
            <w:r w:rsidRPr="000533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3460" w:rsidRPr="000533A2" w:rsidRDefault="00CC3460" w:rsidP="00CC346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sz w:val="20"/>
                <w:szCs w:val="20"/>
              </w:rPr>
              <w:t xml:space="preserve">maks. szybkość odczytu :  </w:t>
            </w:r>
            <w:hyperlink r:id="rId9" w:tooltip="Filtruj wg cechy" w:history="1">
              <w:r w:rsidRPr="000533A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280 MB/s</w:t>
              </w:r>
            </w:hyperlink>
            <w:r w:rsidRPr="000533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3460" w:rsidRPr="00EB1BC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sz w:val="20"/>
                <w:szCs w:val="20"/>
              </w:rPr>
              <w:t xml:space="preserve">rodzaj karty :  </w:t>
            </w:r>
            <w:hyperlink r:id="rId10" w:tooltip="Filtruj wg cechy" w:history="1">
              <w:proofErr w:type="spellStart"/>
              <w:r w:rsidRPr="000533A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CompactFlash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Mini dron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CC3460" w:rsidRPr="00EB1BC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max zasięg  do 80 m</w:t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max prędkość do 20 km /h</w:t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czas lotu od 20 minut</w:t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A009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czujnik żyroskop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08114D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CC3460" w:rsidRPr="0008114D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Edelkrone</w:t>
            </w:r>
            <w:proofErr w:type="spellEnd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Slider Plus </w:t>
            </w:r>
            <w:proofErr w:type="spellStart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XLong</w:t>
            </w:r>
            <w:proofErr w:type="spellEnd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mocowani</w:t>
            </w:r>
            <w:bookmarkStart w:id="2" w:name="_GoBack"/>
            <w:bookmarkEnd w:id="2"/>
            <w:r w:rsidRPr="0008114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08114D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CC3460" w:rsidRPr="000533A2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montaż na statywie lub bezpośrednio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podłożu</w:t>
            </w:r>
          </w:p>
          <w:p w:rsidR="00CC3460" w:rsidRPr="000533A2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ruchu kamery: 40 cm (na podłożu), 80 cm (na statywie</w:t>
            </w:r>
          </w:p>
          <w:p w:rsidR="00CC3460" w:rsidRPr="000533A2" w:rsidRDefault="00CC3460" w:rsidP="000039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współpracuje z obiektywami szerokokątnymi</w:t>
            </w:r>
          </w:p>
          <w:p w:rsidR="00CC3460" w:rsidRPr="000533A2" w:rsidRDefault="00CC3460" w:rsidP="000039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kompatybilny z dodatkowymi akcesoriami: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Steady</w:t>
            </w:r>
            <w:proofErr w:type="spellEnd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Module,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Slide</w:t>
            </w:r>
            <w:proofErr w:type="spellEnd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Module,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Head</w:t>
            </w:r>
            <w:proofErr w:type="spellEnd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Plus oraz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Head</w:t>
            </w:r>
            <w:proofErr w:type="spellEnd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One</w:t>
            </w:r>
          </w:p>
          <w:p w:rsidR="00CC3460" w:rsidRPr="00EB1BC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mocowanie: 3/8-16 cala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C3460" w:rsidRPr="000533A2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9855BF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en-US"/>
              </w:rPr>
            </w:pPr>
            <w:r w:rsidRPr="00C73DE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9855BF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eastAsia="en-US"/>
              </w:rPr>
            </w:pPr>
          </w:p>
          <w:p w:rsidR="00CC3460" w:rsidRPr="0008114D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Edelkrone</w:t>
            </w:r>
            <w:proofErr w:type="spellEnd"/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Slider</w:t>
            </w:r>
            <w:proofErr w:type="spellEnd"/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Wing</w:t>
            </w:r>
            <w:proofErr w:type="spellEnd"/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15</w:t>
            </w:r>
          </w:p>
          <w:p w:rsidR="00CC3460" w:rsidRPr="009855BF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9855BF" w:rsidRDefault="0008114D" w:rsidP="0000395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Kompaktowy </w:t>
            </w:r>
            <w:proofErr w:type="spellStart"/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slaider</w:t>
            </w:r>
            <w:proofErr w:type="spellEnd"/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lustrzanek cyfrowych oraz kamer o łącznej wadze do 7,2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Pr="000533A2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8114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CC3460" w:rsidTr="00EB1BC0">
        <w:trPr>
          <w:cantSplit/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Kalibrator XRITE I1FOTO PRO2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3460" w:rsidRPr="000533A2" w:rsidRDefault="00CC3460" w:rsidP="000039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czujnik pozycji sensora</w:t>
            </w:r>
          </w:p>
          <w:p w:rsidR="00CC3460" w:rsidRPr="000533A2" w:rsidRDefault="00CC3460" w:rsidP="000039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generowanie indywidualnych profili barwnych</w:t>
            </w:r>
          </w:p>
          <w:p w:rsidR="00CC3460" w:rsidRPr="000533A2" w:rsidRDefault="00CC3460" w:rsidP="000039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24-polowy wzorzec </w:t>
            </w:r>
            <w:proofErr w:type="spellStart"/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ColorChecker</w:t>
            </w:r>
            <w:proofErr w:type="spellEnd"/>
          </w:p>
          <w:p w:rsidR="00CC3460" w:rsidRPr="00EB1BC0" w:rsidRDefault="00CC3460" w:rsidP="00003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3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automatycznej diagnostyki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C3460" w:rsidRDefault="00CC3460" w:rsidP="0000395E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bookmarkEnd w:id="1"/>
    </w:tbl>
    <w:p w:rsidR="00481991" w:rsidRDefault="00481991" w:rsidP="00F90664">
      <w:pPr>
        <w:spacing w:after="0" w:line="240" w:lineRule="auto"/>
        <w:jc w:val="both"/>
        <w:rPr>
          <w:rFonts w:ascii="Times New Roman" w:hAnsi="Times New Roman"/>
          <w:i/>
          <w:color w:val="00B050"/>
          <w:sz w:val="20"/>
          <w:szCs w:val="20"/>
        </w:rPr>
      </w:pPr>
    </w:p>
    <w:p w:rsidR="00416BAF" w:rsidRPr="00416BAF" w:rsidRDefault="00416BAF" w:rsidP="00416BAF">
      <w:pPr>
        <w:pStyle w:val="Bezodstpw"/>
        <w:ind w:left="142"/>
        <w:jc w:val="both"/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4.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Jeżeli w opisie przedmiotu zamówienia znajdują się wskazania na znaki towarowe,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pochodzenie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br/>
        <w:t xml:space="preserve"> 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lub producenta należy przyjąć, że Zamawiający podał taki opis ze wskazaniem na typ 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br/>
        <w:t xml:space="preserve">    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i dopuszcza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składanie ofert równoważnych o parametrach nie gorszych niż te, które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zostały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br/>
        <w:t xml:space="preserve">   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podane w opisie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przedmiotu zamówienia.</w:t>
      </w:r>
      <w:r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Wszelkie nazwy produktów, urządzeń i materiałów,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br/>
        <w:t xml:space="preserve">   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które zostały użyte w opisie przedmiotu zamówienia służą jedynie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ustaleniu pożądanego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br/>
        <w:t xml:space="preserve">   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standardu i określeniu właściwości oraz wymogów jakościowych</w:t>
      </w:r>
      <w:r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.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Zamawiający informuje, 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br/>
        <w:t xml:space="preserve">    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że dopuszcza składanie ofert dotyczących przedmiotów równoważnych: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tj. przedmiot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br/>
        <w:t xml:space="preserve">   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zamówienia różnych producentów, jednak pod warunkiem, że spełnią one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wymagania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br/>
        <w:t xml:space="preserve">    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jakościowe określone przez Zamawiającego.</w:t>
      </w:r>
    </w:p>
    <w:p w:rsidR="00416BAF" w:rsidRPr="00EB1BC0" w:rsidRDefault="00416BAF" w:rsidP="00EB1BC0">
      <w:pPr>
        <w:pStyle w:val="Bezodstpw"/>
        <w:ind w:left="502"/>
        <w:jc w:val="both"/>
        <w:rPr>
          <w:rStyle w:val="Internetlink"/>
          <w:rFonts w:ascii="Times New Roman" w:hAnsi="Times New Roman"/>
          <w:i/>
          <w:color w:val="auto"/>
          <w:sz w:val="24"/>
          <w:szCs w:val="24"/>
          <w:u w:val="none"/>
        </w:rPr>
      </w:pP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Zamawiający informuje, że jeżeli w zapytaniu ofertowym i jego załącznikach wskazane zostały znaki towarowe, patenty, pochodzenie przedmiotów, nazwy ich producentów i dystrybutorów, nazwy własne produktów itp. mają one charakter przykładowy</w:t>
      </w:r>
      <w:r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16BAF">
        <w:rPr>
          <w:rStyle w:val="Internetlink"/>
          <w:rFonts w:ascii="Times New Roman" w:hAnsi="Times New Roman"/>
          <w:i/>
          <w:color w:val="auto"/>
          <w:sz w:val="24"/>
          <w:szCs w:val="24"/>
          <w:u w:val="none"/>
        </w:rPr>
        <w:t>(Zesp</w:t>
      </w:r>
      <w:r>
        <w:rPr>
          <w:rStyle w:val="Internetlink"/>
          <w:rFonts w:ascii="Times New Roman" w:hAnsi="Times New Roman"/>
          <w:i/>
          <w:color w:val="auto"/>
          <w:sz w:val="24"/>
          <w:szCs w:val="24"/>
          <w:u w:val="none"/>
        </w:rPr>
        <w:t>ół</w:t>
      </w:r>
      <w:r w:rsidRPr="00416BAF">
        <w:rPr>
          <w:rStyle w:val="Internetlink"/>
          <w:rFonts w:ascii="Times New Roman" w:hAnsi="Times New Roman"/>
          <w:i/>
          <w:color w:val="auto"/>
          <w:sz w:val="24"/>
          <w:szCs w:val="24"/>
          <w:u w:val="none"/>
        </w:rPr>
        <w:t xml:space="preserve"> Szkół </w:t>
      </w:r>
      <w:r w:rsidRPr="00416BAF">
        <w:rPr>
          <w:rFonts w:ascii="Times New Roman" w:hAnsi="Times New Roman"/>
          <w:i/>
          <w:sz w:val="24"/>
          <w:szCs w:val="24"/>
        </w:rPr>
        <w:t xml:space="preserve">Przemysłu Mody </w:t>
      </w:r>
      <w:r>
        <w:rPr>
          <w:rFonts w:ascii="Times New Roman" w:hAnsi="Times New Roman"/>
          <w:i/>
          <w:sz w:val="24"/>
          <w:szCs w:val="24"/>
        </w:rPr>
        <w:br/>
      </w:r>
      <w:r w:rsidRPr="00416BAF">
        <w:rPr>
          <w:rFonts w:ascii="Times New Roman" w:hAnsi="Times New Roman"/>
          <w:i/>
          <w:sz w:val="24"/>
          <w:szCs w:val="24"/>
        </w:rPr>
        <w:t xml:space="preserve">w Łodzi </w:t>
      </w:r>
      <w:r>
        <w:rPr>
          <w:rFonts w:ascii="Times New Roman" w:hAnsi="Times New Roman"/>
          <w:i/>
          <w:sz w:val="24"/>
          <w:szCs w:val="24"/>
        </w:rPr>
        <w:t>pracuje na</w:t>
      </w:r>
      <w:r w:rsidRPr="00416BAF">
        <w:rPr>
          <w:rFonts w:ascii="Times New Roman" w:hAnsi="Times New Roman"/>
          <w:i/>
          <w:sz w:val="24"/>
          <w:szCs w:val="24"/>
        </w:rPr>
        <w:t xml:space="preserve"> sprzę</w:t>
      </w:r>
      <w:r>
        <w:rPr>
          <w:rFonts w:ascii="Times New Roman" w:hAnsi="Times New Roman"/>
          <w:i/>
          <w:sz w:val="24"/>
          <w:szCs w:val="24"/>
        </w:rPr>
        <w:t>cie</w:t>
      </w:r>
      <w:r w:rsidRPr="00416BAF">
        <w:rPr>
          <w:rFonts w:ascii="Times New Roman" w:hAnsi="Times New Roman"/>
          <w:i/>
          <w:sz w:val="24"/>
          <w:szCs w:val="24"/>
        </w:rPr>
        <w:t xml:space="preserve"> firmy Canon</w:t>
      </w:r>
      <w:r>
        <w:rPr>
          <w:rFonts w:ascii="Times New Roman" w:hAnsi="Times New Roman"/>
          <w:i/>
          <w:sz w:val="24"/>
          <w:szCs w:val="24"/>
        </w:rPr>
        <w:t>).</w:t>
      </w:r>
      <w:r w:rsidR="00EB1BC0">
        <w:rPr>
          <w:rFonts w:ascii="Times New Roman" w:hAnsi="Times New Roman"/>
          <w:i/>
          <w:sz w:val="24"/>
          <w:szCs w:val="24"/>
        </w:rPr>
        <w:t xml:space="preserve"> 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Zostały one określone jedynie w celu sprecyzowania parametrów i wymogów techniczno</w:t>
      </w:r>
      <w:r w:rsidR="00EB1BC0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-</w:t>
      </w: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użytkowych przedmiotu zamówienia. Zamawiający dopuszcza składanie ofert materiałowo i technologicznie równoważnych.</w:t>
      </w:r>
    </w:p>
    <w:p w:rsidR="00416BAF" w:rsidRPr="00416BAF" w:rsidRDefault="00416BAF" w:rsidP="00416BAF">
      <w:pPr>
        <w:pStyle w:val="Bezodstpw"/>
        <w:ind w:left="502"/>
        <w:jc w:val="both"/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</w:pP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Wykonawca, który powołuje się na rozwiązania równoważne opisane przez Zamawiającego, jest obowiązany wykazać, że oferowane przez niego przedmioty spełniają wymagania określone przez Zamawiającego. W związku z powyższym w przypadku zaoferowania przedmiotów równoważnych Wykonawca zobowiązany jest załączyć do oferty szczegółowy opis oferowanych przedmiotów wskazując, że zaproponowane rozwiązania są równoważne pod względem technicznym, jakościowym i funkcjonalnym.</w:t>
      </w:r>
    </w:p>
    <w:p w:rsidR="00416BAF" w:rsidRPr="00416BAF" w:rsidRDefault="00416BAF" w:rsidP="00416BAF">
      <w:pPr>
        <w:pStyle w:val="Bezodstpw"/>
        <w:ind w:left="502"/>
        <w:jc w:val="both"/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</w:pPr>
      <w:r w:rsidRPr="00416BAF"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  <w:t>Nie wskazanie przedmiotów równoważnych traktowane będzie, jako deklaracja zastosowania przedmiotów wymienionych przez Zamawiającego.</w:t>
      </w:r>
    </w:p>
    <w:p w:rsidR="00416BAF" w:rsidRPr="00481991" w:rsidRDefault="00416BAF" w:rsidP="00F90664">
      <w:pPr>
        <w:spacing w:after="0" w:line="240" w:lineRule="auto"/>
        <w:jc w:val="both"/>
        <w:rPr>
          <w:rFonts w:ascii="Times New Roman" w:hAnsi="Times New Roman"/>
          <w:i/>
          <w:color w:val="00B050"/>
          <w:sz w:val="20"/>
          <w:szCs w:val="20"/>
        </w:rPr>
      </w:pPr>
    </w:p>
    <w:p w:rsidR="00F90664" w:rsidRPr="00397E3B" w:rsidRDefault="00416BAF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="00F90664" w:rsidRPr="00E76791">
        <w:rPr>
          <w:rFonts w:ascii="Times New Roman" w:hAnsi="Times New Roman"/>
          <w:color w:val="auto"/>
          <w:sz w:val="24"/>
          <w:szCs w:val="24"/>
        </w:rPr>
        <w:t xml:space="preserve">.  </w:t>
      </w: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F90664"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</w:t>
      </w:r>
      <w:r w:rsidR="00F90664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8B4E39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AB0FE4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Default="00416BAF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303790" w:rsidRPr="007C4CD1">
        <w:rPr>
          <w:rFonts w:ascii="Times New Roman" w:hAnsi="Times New Roman"/>
          <w:color w:val="auto"/>
          <w:sz w:val="24"/>
          <w:szCs w:val="24"/>
        </w:rPr>
        <w:t>.</w:t>
      </w:r>
      <w:r w:rsidR="007C4CD1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303790"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 podwykonawców.</w:t>
      </w:r>
    </w:p>
    <w:p w:rsidR="00481991" w:rsidRPr="007C4CD1" w:rsidRDefault="00416BAF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>7</w:t>
      </w:r>
      <w:r w:rsidR="00481991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.  </w:t>
      </w:r>
      <w:r w:rsidR="00EB1BC0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</w:t>
      </w:r>
      <w:r w:rsidR="00481991" w:rsidRPr="00481991">
        <w:rPr>
          <w:rFonts w:ascii="Times New Roman" w:hAnsi="Times New Roman" w:cs="Times New Roman"/>
          <w:sz w:val="24"/>
          <w:szCs w:val="24"/>
        </w:rPr>
        <w:t xml:space="preserve">Zamawiający wymaga, aby dostarczony sprzęt </w:t>
      </w:r>
      <w:r w:rsidR="00481991">
        <w:rPr>
          <w:rFonts w:ascii="Times New Roman" w:hAnsi="Times New Roman" w:cs="Times New Roman"/>
          <w:sz w:val="24"/>
          <w:szCs w:val="24"/>
        </w:rPr>
        <w:t xml:space="preserve">fotograficzny </w:t>
      </w:r>
      <w:r w:rsidR="00481991" w:rsidRPr="00481991">
        <w:rPr>
          <w:rFonts w:ascii="Times New Roman" w:hAnsi="Times New Roman" w:cs="Times New Roman"/>
          <w:sz w:val="24"/>
          <w:szCs w:val="24"/>
        </w:rPr>
        <w:t>był fabrycznie now</w:t>
      </w:r>
      <w:r w:rsidR="00481991">
        <w:rPr>
          <w:rFonts w:ascii="Times New Roman" w:hAnsi="Times New Roman" w:cs="Times New Roman"/>
          <w:sz w:val="24"/>
          <w:szCs w:val="24"/>
        </w:rPr>
        <w:t>y</w:t>
      </w:r>
      <w:r w:rsidR="00481991" w:rsidRPr="00481991">
        <w:rPr>
          <w:rFonts w:ascii="Times New Roman" w:hAnsi="Times New Roman" w:cs="Times New Roman"/>
          <w:sz w:val="24"/>
          <w:szCs w:val="24"/>
        </w:rPr>
        <w:t xml:space="preserve"> oraz aby nie</w:t>
      </w:r>
      <w:r w:rsidR="00EB1BC0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81991" w:rsidRPr="00481991">
        <w:rPr>
          <w:rFonts w:ascii="Times New Roman" w:hAnsi="Times New Roman" w:cs="Times New Roman"/>
          <w:sz w:val="24"/>
          <w:szCs w:val="24"/>
        </w:rPr>
        <w:t xml:space="preserve"> był używan</w:t>
      </w:r>
      <w:r w:rsidR="00481991">
        <w:rPr>
          <w:rFonts w:ascii="Times New Roman" w:hAnsi="Times New Roman" w:cs="Times New Roman"/>
          <w:sz w:val="24"/>
          <w:szCs w:val="24"/>
        </w:rPr>
        <w:t>y</w:t>
      </w:r>
      <w:r w:rsidR="00481991" w:rsidRPr="00481991">
        <w:rPr>
          <w:rFonts w:ascii="Times New Roman" w:hAnsi="Times New Roman" w:cs="Times New Roman"/>
          <w:sz w:val="24"/>
          <w:szCs w:val="24"/>
        </w:rPr>
        <w:t>. Całość dostarczanego sprzętu musi pochodzić z autoryzowanego kanału sprzedaży</w:t>
      </w:r>
      <w:r w:rsidR="00481991">
        <w:rPr>
          <w:rFonts w:ascii="Times New Roman" w:hAnsi="Times New Roman" w:cs="Times New Roman"/>
          <w:sz w:val="24"/>
          <w:szCs w:val="24"/>
        </w:rPr>
        <w:br/>
      </w:r>
      <w:r w:rsidR="00EB1BC0">
        <w:rPr>
          <w:rFonts w:ascii="Times New Roman" w:hAnsi="Times New Roman" w:cs="Times New Roman"/>
          <w:sz w:val="24"/>
          <w:szCs w:val="24"/>
        </w:rPr>
        <w:t xml:space="preserve">    </w:t>
      </w:r>
      <w:r w:rsidR="00481991">
        <w:rPr>
          <w:rFonts w:ascii="Times New Roman" w:hAnsi="Times New Roman" w:cs="Times New Roman"/>
          <w:sz w:val="24"/>
          <w:szCs w:val="24"/>
        </w:rPr>
        <w:t xml:space="preserve">    </w:t>
      </w:r>
      <w:r w:rsidR="00481991" w:rsidRPr="00481991">
        <w:rPr>
          <w:rFonts w:ascii="Times New Roman" w:hAnsi="Times New Roman" w:cs="Times New Roman"/>
          <w:sz w:val="24"/>
          <w:szCs w:val="24"/>
        </w:rPr>
        <w:t xml:space="preserve"> producentów zaoferowanego sprzętu. Oferowany sprzęt </w:t>
      </w:r>
      <w:r w:rsidR="00481991">
        <w:rPr>
          <w:rFonts w:ascii="Times New Roman" w:hAnsi="Times New Roman" w:cs="Times New Roman"/>
          <w:sz w:val="24"/>
          <w:szCs w:val="24"/>
        </w:rPr>
        <w:t>fotograficzny</w:t>
      </w:r>
      <w:r w:rsidR="00EB1BC0">
        <w:rPr>
          <w:rFonts w:ascii="Times New Roman" w:hAnsi="Times New Roman" w:cs="Times New Roman"/>
          <w:sz w:val="24"/>
          <w:szCs w:val="24"/>
        </w:rPr>
        <w:t xml:space="preserve"> </w:t>
      </w:r>
      <w:r w:rsidR="00481991" w:rsidRPr="00481991">
        <w:rPr>
          <w:rFonts w:ascii="Times New Roman" w:hAnsi="Times New Roman" w:cs="Times New Roman"/>
          <w:sz w:val="24"/>
          <w:szCs w:val="24"/>
        </w:rPr>
        <w:t>w dniu składania ofert</w:t>
      </w:r>
      <w:r w:rsidR="00EB1BC0">
        <w:rPr>
          <w:rFonts w:ascii="Times New Roman" w:hAnsi="Times New Roman" w:cs="Times New Roman"/>
          <w:sz w:val="24"/>
          <w:szCs w:val="24"/>
        </w:rPr>
        <w:t xml:space="preserve"> </w:t>
      </w:r>
      <w:r w:rsidR="00481991" w:rsidRPr="00481991">
        <w:rPr>
          <w:rFonts w:ascii="Times New Roman" w:hAnsi="Times New Roman" w:cs="Times New Roman"/>
          <w:sz w:val="24"/>
          <w:szCs w:val="24"/>
        </w:rPr>
        <w:t xml:space="preserve"> </w:t>
      </w:r>
      <w:r w:rsidR="0048199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B1BC0">
        <w:rPr>
          <w:rFonts w:ascii="Times New Roman" w:hAnsi="Times New Roman" w:cs="Times New Roman"/>
          <w:sz w:val="24"/>
          <w:szCs w:val="24"/>
        </w:rPr>
        <w:t xml:space="preserve">    </w:t>
      </w:r>
      <w:r w:rsidR="00481991" w:rsidRPr="00481991">
        <w:rPr>
          <w:rFonts w:ascii="Times New Roman" w:hAnsi="Times New Roman" w:cs="Times New Roman"/>
          <w:sz w:val="24"/>
          <w:szCs w:val="24"/>
        </w:rPr>
        <w:t>nie może być przeznaczony przez producenta do wycofania z produkcji.</w:t>
      </w:r>
    </w:p>
    <w:p w:rsidR="00345CE9" w:rsidRPr="00345CE9" w:rsidRDefault="00416BAF" w:rsidP="00345CE9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CE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303790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B1BC0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345CE9" w:rsidRPr="00345CE9">
        <w:rPr>
          <w:rFonts w:ascii="Times New Roman" w:hAnsi="Times New Roman" w:cs="Times New Roman"/>
          <w:color w:val="auto"/>
          <w:sz w:val="24"/>
          <w:szCs w:val="24"/>
        </w:rPr>
        <w:t>Wynagrodzenie należne W</w:t>
      </w:r>
      <w:r w:rsidR="007C4CD1" w:rsidRPr="00345CE9">
        <w:rPr>
          <w:rFonts w:ascii="Times New Roman" w:hAnsi="Times New Roman" w:cs="Times New Roman"/>
          <w:color w:val="auto"/>
          <w:sz w:val="24"/>
          <w:szCs w:val="24"/>
        </w:rPr>
        <w:t>ykonawcy musi obejmować całość kosztów związanych z realizacją</w:t>
      </w:r>
      <w:r w:rsidR="007C4CD1" w:rsidRPr="00345CE9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</w:t>
      </w:r>
      <w:r w:rsidR="00EB1BC0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7C4CD1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zamówienia, w szczególności koszty dostawy</w:t>
      </w:r>
      <w:r w:rsidR="00760D7E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6EA8" w:rsidRPr="00345CE9">
        <w:rPr>
          <w:rFonts w:ascii="Times New Roman" w:hAnsi="Times New Roman" w:cs="Times New Roman"/>
          <w:color w:val="auto"/>
          <w:sz w:val="24"/>
          <w:szCs w:val="24"/>
        </w:rPr>
        <w:t>now</w:t>
      </w:r>
      <w:r w:rsidR="00CC3460" w:rsidRPr="00345CE9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="00666EA8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3460" w:rsidRPr="00345CE9">
        <w:rPr>
          <w:rFonts w:ascii="Times New Roman" w:hAnsi="Times New Roman" w:cs="Times New Roman"/>
          <w:color w:val="auto"/>
          <w:sz w:val="24"/>
          <w:szCs w:val="24"/>
        </w:rPr>
        <w:t>sprzętu fotograficznego</w:t>
      </w:r>
      <w:r w:rsidR="00345CE9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do siedziby      </w:t>
      </w:r>
    </w:p>
    <w:p w:rsidR="00345CE9" w:rsidRPr="00345CE9" w:rsidRDefault="00345CE9" w:rsidP="00345CE9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        Zamawiającego (koszty </w:t>
      </w:r>
      <w:r w:rsidR="007C4CD1" w:rsidRPr="00345CE9">
        <w:rPr>
          <w:rFonts w:ascii="Times New Roman" w:hAnsi="Times New Roman" w:cs="Times New Roman"/>
          <w:color w:val="auto"/>
          <w:sz w:val="24"/>
          <w:szCs w:val="24"/>
        </w:rPr>
        <w:t>transportu</w:t>
      </w:r>
      <w:r w:rsidRPr="00345CE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C4CD1" w:rsidRPr="00345CE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C3460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koszty </w:t>
      </w:r>
      <w:r w:rsidR="009B3752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montażu, </w:t>
      </w:r>
      <w:r w:rsidR="007C4CD1" w:rsidRPr="00345CE9">
        <w:rPr>
          <w:rFonts w:ascii="Times New Roman" w:hAnsi="Times New Roman" w:cs="Times New Roman"/>
          <w:color w:val="auto"/>
          <w:sz w:val="24"/>
          <w:szCs w:val="24"/>
        </w:rPr>
        <w:t>ustawienia,</w:t>
      </w:r>
      <w:r w:rsidR="00666EA8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7665" w:rsidRPr="00345CE9">
        <w:rPr>
          <w:rFonts w:ascii="Times New Roman" w:hAnsi="Times New Roman" w:cs="Times New Roman"/>
          <w:color w:val="auto"/>
          <w:sz w:val="24"/>
          <w:szCs w:val="24"/>
        </w:rPr>
        <w:t>podłączenia</w:t>
      </w:r>
      <w:r w:rsidR="005306DD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97E3B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koszty związane z </w:t>
      </w:r>
      <w:r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9D3D06" w:rsidRPr="00345CE9" w:rsidRDefault="00345CE9" w:rsidP="00345CE9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397E3B" w:rsidRPr="00345CE9">
        <w:rPr>
          <w:rFonts w:ascii="Times New Roman" w:hAnsi="Times New Roman" w:cs="Times New Roman"/>
          <w:color w:val="auto"/>
          <w:sz w:val="24"/>
          <w:szCs w:val="24"/>
        </w:rPr>
        <w:t>udzielaną</w:t>
      </w:r>
      <w:r w:rsidR="008B4E39" w:rsidRPr="00345C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7E3B" w:rsidRPr="00345CE9">
        <w:rPr>
          <w:rFonts w:ascii="Times New Roman" w:hAnsi="Times New Roman" w:cs="Times New Roman"/>
          <w:color w:val="auto"/>
          <w:sz w:val="24"/>
          <w:szCs w:val="24"/>
        </w:rPr>
        <w:t>gwarancją</w:t>
      </w:r>
      <w:r w:rsidR="009B3752" w:rsidRPr="00345CE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06DD" w:rsidRPr="00345CE9" w:rsidRDefault="005306DD" w:rsidP="00794593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306DD" w:rsidRPr="00345CE9" w:rsidSect="00794593">
      <w:footerReference w:type="even" r:id="rId11"/>
      <w:footerReference w:type="default" r:id="rId12"/>
      <w:pgSz w:w="11906" w:h="16838"/>
      <w:pgMar w:top="454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27" w:rsidRDefault="00473927">
      <w:pPr>
        <w:spacing w:after="0" w:line="240" w:lineRule="auto"/>
      </w:pPr>
      <w:r>
        <w:separator/>
      </w:r>
    </w:p>
  </w:endnote>
  <w:endnote w:type="continuationSeparator" w:id="0">
    <w:p w:rsidR="00473927" w:rsidRDefault="0047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27" w:rsidRDefault="00473927">
      <w:pPr>
        <w:spacing w:after="0" w:line="240" w:lineRule="auto"/>
      </w:pPr>
      <w:r>
        <w:separator/>
      </w:r>
    </w:p>
  </w:footnote>
  <w:footnote w:type="continuationSeparator" w:id="0">
    <w:p w:rsidR="00473927" w:rsidRDefault="0047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6B2"/>
    <w:multiLevelType w:val="multilevel"/>
    <w:tmpl w:val="0E4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724CC"/>
    <w:multiLevelType w:val="multilevel"/>
    <w:tmpl w:val="C3E2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274949"/>
    <w:multiLevelType w:val="multilevel"/>
    <w:tmpl w:val="7AB4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4ECA"/>
    <w:multiLevelType w:val="multilevel"/>
    <w:tmpl w:val="E59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25"/>
  </w:num>
  <w:num w:numId="10">
    <w:abstractNumId w:val="10"/>
  </w:num>
  <w:num w:numId="11">
    <w:abstractNumId w:val="16"/>
  </w:num>
  <w:num w:numId="12">
    <w:abstractNumId w:val="2"/>
  </w:num>
  <w:num w:numId="13">
    <w:abstractNumId w:val="27"/>
  </w:num>
  <w:num w:numId="14">
    <w:abstractNumId w:val="24"/>
  </w:num>
  <w:num w:numId="15">
    <w:abstractNumId w:val="26"/>
  </w:num>
  <w:num w:numId="16">
    <w:abstractNumId w:val="22"/>
  </w:num>
  <w:num w:numId="17">
    <w:abstractNumId w:val="21"/>
  </w:num>
  <w:num w:numId="18">
    <w:abstractNumId w:val="1"/>
  </w:num>
  <w:num w:numId="19">
    <w:abstractNumId w:val="13"/>
  </w:num>
  <w:num w:numId="20">
    <w:abstractNumId w:val="11"/>
  </w:num>
  <w:num w:numId="21">
    <w:abstractNumId w:val="19"/>
  </w:num>
  <w:num w:numId="22">
    <w:abstractNumId w:val="0"/>
  </w:num>
  <w:num w:numId="23">
    <w:abstractNumId w:val="6"/>
  </w:num>
  <w:num w:numId="24">
    <w:abstractNumId w:val="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12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533E"/>
    <w:rsid w:val="000516EB"/>
    <w:rsid w:val="00060C5A"/>
    <w:rsid w:val="00076400"/>
    <w:rsid w:val="0008114D"/>
    <w:rsid w:val="000A1A6F"/>
    <w:rsid w:val="000C5DD6"/>
    <w:rsid w:val="000F2A05"/>
    <w:rsid w:val="00103B59"/>
    <w:rsid w:val="00115BCD"/>
    <w:rsid w:val="0011694F"/>
    <w:rsid w:val="00144946"/>
    <w:rsid w:val="00153AEC"/>
    <w:rsid w:val="00156376"/>
    <w:rsid w:val="00166900"/>
    <w:rsid w:val="00172C80"/>
    <w:rsid w:val="00172F95"/>
    <w:rsid w:val="001A216E"/>
    <w:rsid w:val="001A57B4"/>
    <w:rsid w:val="001B0FE9"/>
    <w:rsid w:val="001C0EB4"/>
    <w:rsid w:val="00205E01"/>
    <w:rsid w:val="00222CBB"/>
    <w:rsid w:val="00241FA2"/>
    <w:rsid w:val="002633F5"/>
    <w:rsid w:val="002B2D8E"/>
    <w:rsid w:val="002B3D3C"/>
    <w:rsid w:val="002F17DB"/>
    <w:rsid w:val="00303790"/>
    <w:rsid w:val="00314F27"/>
    <w:rsid w:val="00340B85"/>
    <w:rsid w:val="00345CE9"/>
    <w:rsid w:val="00381323"/>
    <w:rsid w:val="00397E3B"/>
    <w:rsid w:val="003A5F23"/>
    <w:rsid w:val="003A791C"/>
    <w:rsid w:val="003C2696"/>
    <w:rsid w:val="003D7833"/>
    <w:rsid w:val="004038A7"/>
    <w:rsid w:val="00416BAF"/>
    <w:rsid w:val="00423C8F"/>
    <w:rsid w:val="004463E3"/>
    <w:rsid w:val="0045377F"/>
    <w:rsid w:val="00463182"/>
    <w:rsid w:val="0047354A"/>
    <w:rsid w:val="00473927"/>
    <w:rsid w:val="00475A7A"/>
    <w:rsid w:val="00477301"/>
    <w:rsid w:val="00481991"/>
    <w:rsid w:val="0048601E"/>
    <w:rsid w:val="004902D1"/>
    <w:rsid w:val="00497233"/>
    <w:rsid w:val="004B0F21"/>
    <w:rsid w:val="004C1A3A"/>
    <w:rsid w:val="004D17F9"/>
    <w:rsid w:val="004D52DA"/>
    <w:rsid w:val="004E66CB"/>
    <w:rsid w:val="00503426"/>
    <w:rsid w:val="00513EB5"/>
    <w:rsid w:val="0052114E"/>
    <w:rsid w:val="00524F2B"/>
    <w:rsid w:val="005306DD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154B5"/>
    <w:rsid w:val="006445A2"/>
    <w:rsid w:val="00651505"/>
    <w:rsid w:val="00666EA8"/>
    <w:rsid w:val="00675FA3"/>
    <w:rsid w:val="006808D2"/>
    <w:rsid w:val="00695242"/>
    <w:rsid w:val="006A190C"/>
    <w:rsid w:val="006B35D9"/>
    <w:rsid w:val="006E2F8D"/>
    <w:rsid w:val="0070003C"/>
    <w:rsid w:val="00710164"/>
    <w:rsid w:val="00710202"/>
    <w:rsid w:val="00710479"/>
    <w:rsid w:val="007129D7"/>
    <w:rsid w:val="00745A33"/>
    <w:rsid w:val="00750C83"/>
    <w:rsid w:val="00760D7E"/>
    <w:rsid w:val="00786DAD"/>
    <w:rsid w:val="00794593"/>
    <w:rsid w:val="007C4CD1"/>
    <w:rsid w:val="007C6C10"/>
    <w:rsid w:val="007D1440"/>
    <w:rsid w:val="007F6261"/>
    <w:rsid w:val="007F632B"/>
    <w:rsid w:val="00817099"/>
    <w:rsid w:val="00840F35"/>
    <w:rsid w:val="00844B60"/>
    <w:rsid w:val="00855491"/>
    <w:rsid w:val="0087382C"/>
    <w:rsid w:val="008741B7"/>
    <w:rsid w:val="008A6DA5"/>
    <w:rsid w:val="008B4E39"/>
    <w:rsid w:val="008C63FA"/>
    <w:rsid w:val="008E7518"/>
    <w:rsid w:val="008F10D7"/>
    <w:rsid w:val="0091601C"/>
    <w:rsid w:val="009216AA"/>
    <w:rsid w:val="00923203"/>
    <w:rsid w:val="00931428"/>
    <w:rsid w:val="00944FCF"/>
    <w:rsid w:val="009566AF"/>
    <w:rsid w:val="0096619A"/>
    <w:rsid w:val="00983B2D"/>
    <w:rsid w:val="009855BF"/>
    <w:rsid w:val="009A2F5A"/>
    <w:rsid w:val="009B0152"/>
    <w:rsid w:val="009B3752"/>
    <w:rsid w:val="009B61EF"/>
    <w:rsid w:val="009D0EE5"/>
    <w:rsid w:val="009D3D06"/>
    <w:rsid w:val="009D58E3"/>
    <w:rsid w:val="009E3894"/>
    <w:rsid w:val="009F3AAA"/>
    <w:rsid w:val="00A02924"/>
    <w:rsid w:val="00A042E5"/>
    <w:rsid w:val="00A06D58"/>
    <w:rsid w:val="00A12430"/>
    <w:rsid w:val="00A26E57"/>
    <w:rsid w:val="00A30ED9"/>
    <w:rsid w:val="00A319DC"/>
    <w:rsid w:val="00A42BEF"/>
    <w:rsid w:val="00A635D1"/>
    <w:rsid w:val="00A8605D"/>
    <w:rsid w:val="00A94E56"/>
    <w:rsid w:val="00AA3AC1"/>
    <w:rsid w:val="00AB0FE4"/>
    <w:rsid w:val="00AB6D48"/>
    <w:rsid w:val="00AD100B"/>
    <w:rsid w:val="00AD4509"/>
    <w:rsid w:val="00AF41AA"/>
    <w:rsid w:val="00B23D14"/>
    <w:rsid w:val="00B345F0"/>
    <w:rsid w:val="00B43191"/>
    <w:rsid w:val="00B638AE"/>
    <w:rsid w:val="00B709FE"/>
    <w:rsid w:val="00B7195E"/>
    <w:rsid w:val="00B77171"/>
    <w:rsid w:val="00B92BF6"/>
    <w:rsid w:val="00BA7AB3"/>
    <w:rsid w:val="00BB6899"/>
    <w:rsid w:val="00BD2AC0"/>
    <w:rsid w:val="00BE0B57"/>
    <w:rsid w:val="00C122D6"/>
    <w:rsid w:val="00C12DE2"/>
    <w:rsid w:val="00C13418"/>
    <w:rsid w:val="00C15C40"/>
    <w:rsid w:val="00C73DE8"/>
    <w:rsid w:val="00C81E25"/>
    <w:rsid w:val="00CA3020"/>
    <w:rsid w:val="00CA3682"/>
    <w:rsid w:val="00CB02E9"/>
    <w:rsid w:val="00CB1356"/>
    <w:rsid w:val="00CC3460"/>
    <w:rsid w:val="00CD7905"/>
    <w:rsid w:val="00CE0E47"/>
    <w:rsid w:val="00D71592"/>
    <w:rsid w:val="00D72D48"/>
    <w:rsid w:val="00D95E91"/>
    <w:rsid w:val="00DB7C69"/>
    <w:rsid w:val="00DC69E1"/>
    <w:rsid w:val="00DD2E4A"/>
    <w:rsid w:val="00DE1A9D"/>
    <w:rsid w:val="00DE4B91"/>
    <w:rsid w:val="00DE5284"/>
    <w:rsid w:val="00DF02B4"/>
    <w:rsid w:val="00DF3564"/>
    <w:rsid w:val="00E07665"/>
    <w:rsid w:val="00E1259C"/>
    <w:rsid w:val="00E46589"/>
    <w:rsid w:val="00E729A8"/>
    <w:rsid w:val="00E76791"/>
    <w:rsid w:val="00E77135"/>
    <w:rsid w:val="00E83EDD"/>
    <w:rsid w:val="00E86803"/>
    <w:rsid w:val="00EA3584"/>
    <w:rsid w:val="00EB1BC0"/>
    <w:rsid w:val="00EB52CB"/>
    <w:rsid w:val="00EE0F06"/>
    <w:rsid w:val="00F004A0"/>
    <w:rsid w:val="00F078EF"/>
    <w:rsid w:val="00F14281"/>
    <w:rsid w:val="00F265BA"/>
    <w:rsid w:val="00F3252C"/>
    <w:rsid w:val="00F40623"/>
    <w:rsid w:val="00F438FE"/>
    <w:rsid w:val="00F4457E"/>
    <w:rsid w:val="00F477BB"/>
    <w:rsid w:val="00F5628B"/>
    <w:rsid w:val="00F90664"/>
    <w:rsid w:val="00F9126D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link w:val="Nagwek2Znak"/>
    <w:pPr>
      <w:outlineLvl w:val="1"/>
    </w:pPr>
  </w:style>
  <w:style w:type="paragraph" w:styleId="Nagwek3">
    <w:name w:val="heading 3"/>
    <w:basedOn w:val="Nagwek"/>
    <w:link w:val="Nagwek3Zna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character" w:customStyle="1" w:styleId="Nagwek2Znak">
    <w:name w:val="Nagłówek 2 Znak"/>
    <w:basedOn w:val="Domylnaczcionkaakapitu"/>
    <w:link w:val="Nagwek2"/>
    <w:rsid w:val="00CC3460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CC3460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customStyle="1" w:styleId="pl-text">
    <w:name w:val="pl-text"/>
    <w:basedOn w:val="Normalny"/>
    <w:rsid w:val="00C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ezodstpw">
    <w:name w:val="No Spacing"/>
    <w:uiPriority w:val="1"/>
    <w:qFormat/>
    <w:rsid w:val="00416BAF"/>
    <w:pPr>
      <w:spacing w:line="240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Internetlink">
    <w:name w:val="Internet link"/>
    <w:rsid w:val="00416BAF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link w:val="Nagwek2Znak"/>
    <w:pPr>
      <w:outlineLvl w:val="1"/>
    </w:pPr>
  </w:style>
  <w:style w:type="paragraph" w:styleId="Nagwek3">
    <w:name w:val="heading 3"/>
    <w:basedOn w:val="Nagwek"/>
    <w:link w:val="Nagwek3Zna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character" w:customStyle="1" w:styleId="Nagwek2Znak">
    <w:name w:val="Nagłówek 2 Znak"/>
    <w:basedOn w:val="Domylnaczcionkaakapitu"/>
    <w:link w:val="Nagwek2"/>
    <w:rsid w:val="00CC3460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CC3460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customStyle="1" w:styleId="pl-text">
    <w:name w:val="pl-text"/>
    <w:basedOn w:val="Normalny"/>
    <w:rsid w:val="00C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ezodstpw">
    <w:name w:val="No Spacing"/>
    <w:uiPriority w:val="1"/>
    <w:qFormat/>
    <w:rsid w:val="00416BAF"/>
    <w:pPr>
      <w:spacing w:line="240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Internetlink">
    <w:name w:val="Internet link"/>
    <w:rsid w:val="00416BAF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9622/akcesoria-fotograficzne.html?&amp;a%5b1502%5d%5b%5d=85&amp;a%5b1502%5d%5b%5d=85&amp;category=9622&amp;filter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omputronik.pl/search-filter/611/karty-compact-flash-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category/9622/akcesoria-fotograficzne.html?&amp;a%5b1503%5d%5b%5d=120&amp;a%5b1503%5d%5b%5d=120&amp;category=9622&amp;filter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4</cp:revision>
  <cp:lastPrinted>2017-03-20T01:05:00Z</cp:lastPrinted>
  <dcterms:created xsi:type="dcterms:W3CDTF">2019-05-08T06:44:00Z</dcterms:created>
  <dcterms:modified xsi:type="dcterms:W3CDTF">2019-05-08T06:58:00Z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